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F78D6" w14:textId="77777777" w:rsidR="00FE067E" w:rsidRPr="003A5DBC" w:rsidRDefault="003C6034" w:rsidP="00CC1F3B">
      <w:pPr>
        <w:pStyle w:val="TitlePageOrigin"/>
        <w:rPr>
          <w:color w:val="auto"/>
        </w:rPr>
      </w:pPr>
      <w:r w:rsidRPr="003A5DBC">
        <w:rPr>
          <w:caps w:val="0"/>
          <w:color w:val="auto"/>
        </w:rPr>
        <w:t>WEST VIRGINIA LEGISLATURE</w:t>
      </w:r>
    </w:p>
    <w:p w14:paraId="624B775E" w14:textId="77777777" w:rsidR="00CD36CF" w:rsidRPr="003A5DBC" w:rsidRDefault="00CD36CF" w:rsidP="00CC1F3B">
      <w:pPr>
        <w:pStyle w:val="TitlePageSession"/>
        <w:rPr>
          <w:color w:val="auto"/>
        </w:rPr>
      </w:pPr>
      <w:r w:rsidRPr="003A5DBC">
        <w:rPr>
          <w:color w:val="auto"/>
        </w:rPr>
        <w:t>20</w:t>
      </w:r>
      <w:r w:rsidR="00EC5E63" w:rsidRPr="003A5DBC">
        <w:rPr>
          <w:color w:val="auto"/>
        </w:rPr>
        <w:t>2</w:t>
      </w:r>
      <w:r w:rsidR="00B71E6F" w:rsidRPr="003A5DBC">
        <w:rPr>
          <w:color w:val="auto"/>
        </w:rPr>
        <w:t>3</w:t>
      </w:r>
      <w:r w:rsidRPr="003A5DBC">
        <w:rPr>
          <w:color w:val="auto"/>
        </w:rPr>
        <w:t xml:space="preserve"> </w:t>
      </w:r>
      <w:r w:rsidR="003C6034" w:rsidRPr="003A5DBC">
        <w:rPr>
          <w:caps w:val="0"/>
          <w:color w:val="auto"/>
        </w:rPr>
        <w:t>REGULAR SESSION</w:t>
      </w:r>
    </w:p>
    <w:p w14:paraId="042F31E3" w14:textId="77777777" w:rsidR="00CD36CF" w:rsidRPr="003A5DBC" w:rsidRDefault="009C6E29" w:rsidP="00CC1F3B">
      <w:pPr>
        <w:pStyle w:val="TitlePageBillPrefix"/>
        <w:rPr>
          <w:color w:val="auto"/>
        </w:rPr>
      </w:pPr>
      <w:sdt>
        <w:sdtPr>
          <w:rPr>
            <w:color w:val="auto"/>
          </w:rPr>
          <w:tag w:val="IntroDate"/>
          <w:id w:val="-1236936958"/>
          <w:placeholder>
            <w:docPart w:val="00B2F49AA1B841549D3935070F4C1414"/>
          </w:placeholder>
          <w:text/>
        </w:sdtPr>
        <w:sdtEndPr/>
        <w:sdtContent>
          <w:r w:rsidR="00AE48A0" w:rsidRPr="003A5DBC">
            <w:rPr>
              <w:color w:val="auto"/>
            </w:rPr>
            <w:t>Introduced</w:t>
          </w:r>
        </w:sdtContent>
      </w:sdt>
    </w:p>
    <w:p w14:paraId="219971B0" w14:textId="333832F4" w:rsidR="00CD36CF" w:rsidRPr="003A5DBC" w:rsidRDefault="009C6E29" w:rsidP="00CC1F3B">
      <w:pPr>
        <w:pStyle w:val="BillNumber"/>
        <w:rPr>
          <w:color w:val="auto"/>
        </w:rPr>
      </w:pPr>
      <w:sdt>
        <w:sdtPr>
          <w:rPr>
            <w:color w:val="auto"/>
          </w:rPr>
          <w:tag w:val="Chamber"/>
          <w:id w:val="893011969"/>
          <w:lock w:val="sdtLocked"/>
          <w:placeholder>
            <w:docPart w:val="44A110FEAFBB495FB59EA1E79C7FDDAA"/>
          </w:placeholder>
          <w:dropDownList>
            <w:listItem w:displayText="House" w:value="House"/>
            <w:listItem w:displayText="Senate" w:value="Senate"/>
          </w:dropDownList>
        </w:sdtPr>
        <w:sdtEndPr/>
        <w:sdtContent>
          <w:r w:rsidR="003B306A" w:rsidRPr="003A5DBC">
            <w:rPr>
              <w:color w:val="auto"/>
            </w:rPr>
            <w:t>House</w:t>
          </w:r>
        </w:sdtContent>
      </w:sdt>
      <w:r w:rsidR="00303684" w:rsidRPr="003A5DBC">
        <w:rPr>
          <w:color w:val="auto"/>
        </w:rPr>
        <w:t xml:space="preserve"> </w:t>
      </w:r>
      <w:r w:rsidR="00CD36CF" w:rsidRPr="003A5DBC">
        <w:rPr>
          <w:color w:val="auto"/>
        </w:rPr>
        <w:t xml:space="preserve">Bill </w:t>
      </w:r>
      <w:sdt>
        <w:sdtPr>
          <w:rPr>
            <w:color w:val="auto"/>
          </w:rPr>
          <w:tag w:val="BNum"/>
          <w:id w:val="1645317809"/>
          <w:lock w:val="sdtLocked"/>
          <w:placeholder>
            <w:docPart w:val="107CEE699AD1471C9F4451E1015CFCCA"/>
          </w:placeholder>
          <w:text/>
        </w:sdtPr>
        <w:sdtEndPr/>
        <w:sdtContent>
          <w:r w:rsidR="002A4754">
            <w:rPr>
              <w:color w:val="auto"/>
            </w:rPr>
            <w:t>2818</w:t>
          </w:r>
        </w:sdtContent>
      </w:sdt>
    </w:p>
    <w:p w14:paraId="16AB2476" w14:textId="7980DCC6" w:rsidR="00CD36CF" w:rsidRPr="003A5DBC" w:rsidRDefault="00CD36CF" w:rsidP="00CC1F3B">
      <w:pPr>
        <w:pStyle w:val="Sponsors"/>
        <w:rPr>
          <w:color w:val="auto"/>
        </w:rPr>
      </w:pPr>
      <w:r w:rsidRPr="003A5DBC">
        <w:rPr>
          <w:color w:val="auto"/>
        </w:rPr>
        <w:t xml:space="preserve">By </w:t>
      </w:r>
      <w:sdt>
        <w:sdtPr>
          <w:rPr>
            <w:color w:val="auto"/>
          </w:rPr>
          <w:tag w:val="Sponsors"/>
          <w:id w:val="1589585889"/>
          <w:placeholder>
            <w:docPart w:val="650C961B95AD40D988B65F04A2C73EF3"/>
          </w:placeholder>
          <w:text w:multiLine="1"/>
        </w:sdtPr>
        <w:sdtEndPr/>
        <w:sdtContent>
          <w:r w:rsidR="003B306A" w:rsidRPr="003A5DBC">
            <w:rPr>
              <w:color w:val="auto"/>
            </w:rPr>
            <w:t>Delegate</w:t>
          </w:r>
          <w:r w:rsidR="00F709E0">
            <w:rPr>
              <w:color w:val="auto"/>
            </w:rPr>
            <w:t>s</w:t>
          </w:r>
          <w:r w:rsidR="003B306A" w:rsidRPr="003A5DBC">
            <w:rPr>
              <w:color w:val="auto"/>
            </w:rPr>
            <w:t xml:space="preserve"> Horst</w:t>
          </w:r>
          <w:r w:rsidR="00F709E0">
            <w:rPr>
              <w:color w:val="auto"/>
            </w:rPr>
            <w:t>, Mallow, Ferrell, Thorne, Holstein, Gearheart</w:t>
          </w:r>
          <w:r w:rsidR="009C6E29">
            <w:rPr>
              <w:color w:val="auto"/>
            </w:rPr>
            <w:t xml:space="preserve"> and Kump</w:t>
          </w:r>
        </w:sdtContent>
      </w:sdt>
    </w:p>
    <w:p w14:paraId="3EA28D32" w14:textId="4F8DF5C2" w:rsidR="00E831B3" w:rsidRPr="003A5DBC" w:rsidRDefault="00CD36CF" w:rsidP="00CC1F3B">
      <w:pPr>
        <w:pStyle w:val="References"/>
        <w:rPr>
          <w:color w:val="auto"/>
        </w:rPr>
      </w:pPr>
      <w:r w:rsidRPr="003A5DBC">
        <w:rPr>
          <w:color w:val="auto"/>
        </w:rPr>
        <w:t>[</w:t>
      </w:r>
      <w:sdt>
        <w:sdtPr>
          <w:rPr>
            <w:color w:val="auto"/>
          </w:rPr>
          <w:tag w:val="References"/>
          <w:id w:val="-1043047873"/>
          <w:placeholder>
            <w:docPart w:val="2EE5A3732D334979B5E845C231778437"/>
          </w:placeholder>
          <w:text w:multiLine="1"/>
        </w:sdtPr>
        <w:sdtEndPr/>
        <w:sdtContent>
          <w:r w:rsidR="002A4754">
            <w:rPr>
              <w:color w:val="auto"/>
            </w:rPr>
            <w:t>Introduced January 19, 2023; Referred to the Committee on Agriculture and Natural Resources then the Judiciary</w:t>
          </w:r>
        </w:sdtContent>
      </w:sdt>
      <w:r w:rsidRPr="003A5DBC">
        <w:rPr>
          <w:color w:val="auto"/>
        </w:rPr>
        <w:t>]</w:t>
      </w:r>
    </w:p>
    <w:p w14:paraId="7D0F9831" w14:textId="55F14F24" w:rsidR="00303684" w:rsidRPr="003A5DBC" w:rsidRDefault="0000526A" w:rsidP="00B967C0">
      <w:pPr>
        <w:pStyle w:val="TitleSection"/>
        <w:rPr>
          <w:color w:val="auto"/>
        </w:rPr>
      </w:pPr>
      <w:r w:rsidRPr="003A5DBC">
        <w:rPr>
          <w:color w:val="auto"/>
        </w:rPr>
        <w:lastRenderedPageBreak/>
        <w:t>A BILL</w:t>
      </w:r>
      <w:r w:rsidR="00106E58" w:rsidRPr="003A5DBC">
        <w:rPr>
          <w:color w:val="auto"/>
        </w:rPr>
        <w:t xml:space="preserve"> to amend the Code of W</w:t>
      </w:r>
      <w:r w:rsidR="009E225B" w:rsidRPr="003A5DBC">
        <w:rPr>
          <w:color w:val="auto"/>
        </w:rPr>
        <w:t>est Virginia</w:t>
      </w:r>
      <w:r w:rsidR="00106E58" w:rsidRPr="003A5DBC">
        <w:rPr>
          <w:color w:val="auto"/>
        </w:rPr>
        <w:t>, 1931, as amended</w:t>
      </w:r>
      <w:r w:rsidR="003B306A" w:rsidRPr="003A5DBC">
        <w:rPr>
          <w:color w:val="auto"/>
        </w:rPr>
        <w:t xml:space="preserve">, by adding thereto a new section, designated §20-2-65, </w:t>
      </w:r>
      <w:r w:rsidR="00106E58" w:rsidRPr="003A5DBC">
        <w:rPr>
          <w:color w:val="auto"/>
        </w:rPr>
        <w:t xml:space="preserve">relating </w:t>
      </w:r>
      <w:r w:rsidR="003B306A" w:rsidRPr="003A5DBC">
        <w:rPr>
          <w:color w:val="auto"/>
        </w:rPr>
        <w:t xml:space="preserve">to moving the start of </w:t>
      </w:r>
      <w:r w:rsidR="00ED66D1" w:rsidRPr="003A5DBC">
        <w:rPr>
          <w:color w:val="auto"/>
        </w:rPr>
        <w:t xml:space="preserve">firearms </w:t>
      </w:r>
      <w:r w:rsidR="003B306A" w:rsidRPr="003A5DBC">
        <w:rPr>
          <w:color w:val="auto"/>
        </w:rPr>
        <w:t xml:space="preserve">deer season to begin the Saturday before </w:t>
      </w:r>
      <w:r w:rsidR="00ED66D1" w:rsidRPr="003A5DBC">
        <w:rPr>
          <w:color w:val="auto"/>
        </w:rPr>
        <w:t xml:space="preserve">the week of the </w:t>
      </w:r>
      <w:r w:rsidR="003B306A" w:rsidRPr="003A5DBC">
        <w:rPr>
          <w:color w:val="auto"/>
        </w:rPr>
        <w:t xml:space="preserve">Thanksgiving </w:t>
      </w:r>
      <w:r w:rsidR="00ED66D1" w:rsidRPr="003A5DBC">
        <w:rPr>
          <w:color w:val="auto"/>
        </w:rPr>
        <w:t>holiday</w:t>
      </w:r>
      <w:r w:rsidR="003B306A" w:rsidRPr="003A5DBC">
        <w:rPr>
          <w:color w:val="auto"/>
        </w:rPr>
        <w:t xml:space="preserve"> every year</w:t>
      </w:r>
      <w:r w:rsidR="00106E58" w:rsidRPr="003A5DBC">
        <w:rPr>
          <w:color w:val="auto"/>
        </w:rPr>
        <w:t>.</w:t>
      </w:r>
    </w:p>
    <w:p w14:paraId="5A4E989E" w14:textId="77777777" w:rsidR="00303684" w:rsidRPr="003A5DBC" w:rsidRDefault="00303684" w:rsidP="00CC1F3B">
      <w:pPr>
        <w:pStyle w:val="EnactingClause"/>
        <w:rPr>
          <w:color w:val="auto"/>
        </w:rPr>
      </w:pPr>
      <w:r w:rsidRPr="003A5DBC">
        <w:rPr>
          <w:color w:val="auto"/>
        </w:rPr>
        <w:t>Be it enacted by the Legislature of West Virginia:</w:t>
      </w:r>
    </w:p>
    <w:p w14:paraId="2C555854" w14:textId="612A522D" w:rsidR="003B306A" w:rsidRPr="003A5DBC" w:rsidRDefault="003B306A" w:rsidP="00400E85">
      <w:pPr>
        <w:pStyle w:val="ArticleHeading"/>
        <w:rPr>
          <w:color w:val="auto"/>
        </w:rPr>
      </w:pPr>
      <w:r w:rsidRPr="003A5DBC">
        <w:rPr>
          <w:color w:val="auto"/>
        </w:rPr>
        <w:t>ARTICLE 2. WILDLIFE RESOURCES.</w:t>
      </w:r>
    </w:p>
    <w:p w14:paraId="27BF8F7F" w14:textId="55534935" w:rsidR="003B306A" w:rsidRPr="003A5DBC" w:rsidRDefault="003B306A" w:rsidP="00046D33">
      <w:pPr>
        <w:pStyle w:val="SectionHeading"/>
        <w:rPr>
          <w:color w:val="auto"/>
          <w:u w:val="single"/>
        </w:rPr>
        <w:sectPr w:rsidR="003B306A" w:rsidRPr="003A5DBC" w:rsidSect="003B306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3A5DBC">
        <w:rPr>
          <w:color w:val="auto"/>
          <w:u w:val="single"/>
        </w:rPr>
        <w:t>§20-2-65. Start of firearms season for deer to begin Saturday before Thanksgiving.</w:t>
      </w:r>
    </w:p>
    <w:p w14:paraId="6670653E" w14:textId="415FAD0A" w:rsidR="003B306A" w:rsidRPr="003A5DBC" w:rsidRDefault="003B306A" w:rsidP="003B306A">
      <w:pPr>
        <w:pStyle w:val="SectionBody"/>
        <w:rPr>
          <w:color w:val="auto"/>
          <w:u w:val="single"/>
        </w:rPr>
      </w:pPr>
      <w:r w:rsidRPr="003A5DBC">
        <w:rPr>
          <w:color w:val="auto"/>
          <w:u w:val="single"/>
        </w:rPr>
        <w:t>Beginning January 1, 2023, the opening day of deer season for firearms shall begin on the Saturday before the week of Thanksgiving each year. The West Virginia Division of Natural Resources shall adjust the season for hunting and implement this code section into their regulations upon passage of this section.</w:t>
      </w:r>
    </w:p>
    <w:p w14:paraId="57B51FEE" w14:textId="77777777" w:rsidR="003B306A" w:rsidRPr="003A5DBC" w:rsidRDefault="003B306A" w:rsidP="00086003">
      <w:pPr>
        <w:pStyle w:val="Note"/>
        <w:rPr>
          <w:rFonts w:cs="Arial"/>
          <w:color w:val="auto"/>
        </w:rPr>
      </w:pPr>
    </w:p>
    <w:p w14:paraId="58867AF4" w14:textId="0AD5178D" w:rsidR="008B67F9" w:rsidRPr="003A5DBC" w:rsidRDefault="003C7845" w:rsidP="00086003">
      <w:pPr>
        <w:pStyle w:val="Note"/>
        <w:rPr>
          <w:rFonts w:cs="Arial"/>
          <w:color w:val="auto"/>
        </w:rPr>
      </w:pPr>
      <w:r w:rsidRPr="003A5DBC">
        <w:rPr>
          <w:rFonts w:cs="Arial"/>
          <w:color w:val="auto"/>
        </w:rPr>
        <w:t xml:space="preserve">NOTE: </w:t>
      </w:r>
      <w:r w:rsidR="00086003" w:rsidRPr="003A5DBC">
        <w:rPr>
          <w:rFonts w:cs="Arial"/>
          <w:color w:val="auto"/>
        </w:rPr>
        <w:t xml:space="preserve">The purpose of this bill is to </w:t>
      </w:r>
      <w:r w:rsidR="003B306A" w:rsidRPr="003A5DBC">
        <w:rPr>
          <w:rFonts w:cs="Arial"/>
          <w:color w:val="auto"/>
        </w:rPr>
        <w:t>move the opening date of firearms season for deer to begin on the Saturday before the week of Thanksgiving each year</w:t>
      </w:r>
      <w:r w:rsidR="00086003" w:rsidRPr="003A5DBC">
        <w:rPr>
          <w:rFonts w:cs="Arial"/>
          <w:color w:val="auto"/>
        </w:rPr>
        <w:t>.</w:t>
      </w:r>
    </w:p>
    <w:p w14:paraId="3A27C1A6" w14:textId="77777777" w:rsidR="006865E9" w:rsidRPr="003A5DBC" w:rsidRDefault="00AE48A0" w:rsidP="00CC1F3B">
      <w:pPr>
        <w:pStyle w:val="Note"/>
        <w:rPr>
          <w:color w:val="auto"/>
        </w:rPr>
      </w:pPr>
      <w:r w:rsidRPr="003A5DBC">
        <w:rPr>
          <w:color w:val="auto"/>
        </w:rPr>
        <w:t>Strike-throughs indicate language that would be stricken from a heading or the present law and underscoring indicates new language that would be added.</w:t>
      </w:r>
    </w:p>
    <w:sectPr w:rsidR="006865E9" w:rsidRPr="003A5DBC" w:rsidSect="00597A7D">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B0A48" w14:textId="77777777" w:rsidR="006A1228" w:rsidRPr="00B844FE" w:rsidRDefault="006A1228" w:rsidP="00B844FE">
      <w:r>
        <w:separator/>
      </w:r>
    </w:p>
  </w:endnote>
  <w:endnote w:type="continuationSeparator" w:id="0">
    <w:p w14:paraId="3320D834" w14:textId="77777777" w:rsidR="006A1228" w:rsidRPr="00B844FE" w:rsidRDefault="006A122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4E370" w14:textId="77777777" w:rsidR="003B306A" w:rsidRDefault="003B30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693793"/>
      <w:docPartObj>
        <w:docPartGallery w:val="Page Numbers (Bottom of Page)"/>
        <w:docPartUnique/>
      </w:docPartObj>
    </w:sdtPr>
    <w:sdtEndPr>
      <w:rPr>
        <w:noProof/>
      </w:rPr>
    </w:sdtEndPr>
    <w:sdtContent>
      <w:p w14:paraId="0B0EF34D" w14:textId="1276F1EF" w:rsidR="003B306A" w:rsidRDefault="003B30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CD58E9" w14:textId="77777777" w:rsidR="003B306A" w:rsidRDefault="003B30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E829" w14:textId="77777777" w:rsidR="003B306A" w:rsidRDefault="003B30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31904B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1D7E8F5"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51A0DA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00347" w14:textId="77777777" w:rsidR="006A1228" w:rsidRPr="00B844FE" w:rsidRDefault="006A1228" w:rsidP="00B844FE">
      <w:r>
        <w:separator/>
      </w:r>
    </w:p>
  </w:footnote>
  <w:footnote w:type="continuationSeparator" w:id="0">
    <w:p w14:paraId="34A24D86" w14:textId="77777777" w:rsidR="006A1228" w:rsidRPr="00B844FE" w:rsidRDefault="006A122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B052" w14:textId="77777777" w:rsidR="003B306A" w:rsidRDefault="003B30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1F332" w14:textId="68C12012" w:rsidR="003B306A" w:rsidRDefault="003B306A">
    <w:pPr>
      <w:pStyle w:val="Header"/>
    </w:pPr>
    <w:r>
      <w:t>Intr. HB</w:t>
    </w:r>
    <w:r>
      <w:tab/>
    </w:r>
    <w:r>
      <w:tab/>
      <w:t>2023R2803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2C170" w14:textId="77777777" w:rsidR="003B306A" w:rsidRDefault="003B30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5818A" w14:textId="77777777" w:rsidR="002A0269" w:rsidRPr="00B844FE" w:rsidRDefault="009C6E29">
    <w:pPr>
      <w:pStyle w:val="Header"/>
    </w:pPr>
    <w:sdt>
      <w:sdtPr>
        <w:id w:val="-684364211"/>
        <w:placeholder>
          <w:docPart w:val="44A110FEAFBB495FB59EA1E79C7FDDA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4A110FEAFBB495FB59EA1E79C7FDDAA"/>
        </w:placeholder>
        <w:temporary/>
        <w:showingPlcHdr/>
        <w15:appearance w15:val="hidden"/>
      </w:sdtPr>
      <w:sdtEndPr/>
      <w:sdtContent>
        <w:r w:rsidR="00686E9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CAD04" w14:textId="09827875" w:rsidR="00C33014" w:rsidRPr="00686E9A" w:rsidRDefault="003C7845" w:rsidP="000573A9">
    <w:pPr>
      <w:pStyle w:val="HeaderStyle"/>
      <w:rPr>
        <w:sz w:val="22"/>
        <w:szCs w:val="22"/>
      </w:rPr>
    </w:pPr>
    <w:r>
      <w:rPr>
        <w:sz w:val="22"/>
        <w:szCs w:val="22"/>
      </w:rPr>
      <w:t xml:space="preserve">Intr. </w:t>
    </w:r>
    <w:r w:rsidR="003B306A">
      <w:rPr>
        <w:sz w:val="22"/>
        <w:szCs w:val="22"/>
      </w:rPr>
      <w:t>H</w:t>
    </w:r>
    <w:r>
      <w:rPr>
        <w:sz w:val="22"/>
        <w:szCs w:val="22"/>
      </w:rPr>
      <w:t>B</w:t>
    </w:r>
    <w:r>
      <w:rPr>
        <w:sz w:val="22"/>
        <w:szCs w:val="22"/>
      </w:rPr>
      <w:tab/>
    </w:r>
    <w:r>
      <w:rPr>
        <w:sz w:val="22"/>
        <w:szCs w:val="22"/>
      </w:rPr>
      <w:tab/>
      <w:t>2023R2</w:t>
    </w:r>
    <w:r w:rsidR="003B306A">
      <w:rPr>
        <w:sz w:val="22"/>
        <w:szCs w:val="22"/>
      </w:rPr>
      <w:t>803</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9E225B">
          <w:rPr>
            <w:sz w:val="22"/>
            <w:szCs w:val="22"/>
          </w:rPr>
          <w:t xml:space="preserve">     </w:t>
        </w:r>
      </w:sdtContent>
    </w:sdt>
  </w:p>
  <w:p w14:paraId="7C7672BA" w14:textId="77777777" w:rsidR="00E831B3" w:rsidRPr="004D3ABE" w:rsidRDefault="00E831B3"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F5D1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E0B"/>
    <w:rsid w:val="0000526A"/>
    <w:rsid w:val="00011AEF"/>
    <w:rsid w:val="000121BD"/>
    <w:rsid w:val="00015855"/>
    <w:rsid w:val="000262B0"/>
    <w:rsid w:val="0003643E"/>
    <w:rsid w:val="000573A9"/>
    <w:rsid w:val="00085D22"/>
    <w:rsid w:val="00086003"/>
    <w:rsid w:val="00093AB0"/>
    <w:rsid w:val="000A65CC"/>
    <w:rsid w:val="000C5C77"/>
    <w:rsid w:val="000C7CDC"/>
    <w:rsid w:val="000E3061"/>
    <w:rsid w:val="000E3912"/>
    <w:rsid w:val="000F22BB"/>
    <w:rsid w:val="0010070F"/>
    <w:rsid w:val="00106E58"/>
    <w:rsid w:val="0015112E"/>
    <w:rsid w:val="001552E7"/>
    <w:rsid w:val="001566B4"/>
    <w:rsid w:val="001A66B7"/>
    <w:rsid w:val="001B477E"/>
    <w:rsid w:val="001C279E"/>
    <w:rsid w:val="001D459E"/>
    <w:rsid w:val="0022348D"/>
    <w:rsid w:val="00225CF2"/>
    <w:rsid w:val="00231B9C"/>
    <w:rsid w:val="00252185"/>
    <w:rsid w:val="0026728E"/>
    <w:rsid w:val="0027011C"/>
    <w:rsid w:val="00271A48"/>
    <w:rsid w:val="00274200"/>
    <w:rsid w:val="00275740"/>
    <w:rsid w:val="002A0269"/>
    <w:rsid w:val="002A4754"/>
    <w:rsid w:val="00303684"/>
    <w:rsid w:val="003143F5"/>
    <w:rsid w:val="00314854"/>
    <w:rsid w:val="003173CF"/>
    <w:rsid w:val="00394191"/>
    <w:rsid w:val="003A5DBC"/>
    <w:rsid w:val="003B0432"/>
    <w:rsid w:val="003B306A"/>
    <w:rsid w:val="003C51CD"/>
    <w:rsid w:val="003C6034"/>
    <w:rsid w:val="003C7845"/>
    <w:rsid w:val="00400B5C"/>
    <w:rsid w:val="004368E0"/>
    <w:rsid w:val="004715F4"/>
    <w:rsid w:val="004B01AC"/>
    <w:rsid w:val="004C13DD"/>
    <w:rsid w:val="004D3ABE"/>
    <w:rsid w:val="004E3441"/>
    <w:rsid w:val="00500579"/>
    <w:rsid w:val="005324EE"/>
    <w:rsid w:val="00563D0F"/>
    <w:rsid w:val="00576107"/>
    <w:rsid w:val="00583F06"/>
    <w:rsid w:val="00597A7D"/>
    <w:rsid w:val="005A5366"/>
    <w:rsid w:val="005E5784"/>
    <w:rsid w:val="006369EB"/>
    <w:rsid w:val="00637E73"/>
    <w:rsid w:val="006476EC"/>
    <w:rsid w:val="00661ACB"/>
    <w:rsid w:val="006865E9"/>
    <w:rsid w:val="00686E9A"/>
    <w:rsid w:val="00691F3E"/>
    <w:rsid w:val="00694BFB"/>
    <w:rsid w:val="006A106B"/>
    <w:rsid w:val="006A1228"/>
    <w:rsid w:val="006A2C3A"/>
    <w:rsid w:val="006C523D"/>
    <w:rsid w:val="006D4036"/>
    <w:rsid w:val="0077317B"/>
    <w:rsid w:val="007954BE"/>
    <w:rsid w:val="007A5259"/>
    <w:rsid w:val="007A7081"/>
    <w:rsid w:val="007E5CC3"/>
    <w:rsid w:val="007F1CF5"/>
    <w:rsid w:val="00802E0B"/>
    <w:rsid w:val="00834EDE"/>
    <w:rsid w:val="00863FB9"/>
    <w:rsid w:val="008736AA"/>
    <w:rsid w:val="008A2114"/>
    <w:rsid w:val="008A5333"/>
    <w:rsid w:val="008B67F9"/>
    <w:rsid w:val="008D275D"/>
    <w:rsid w:val="008D444F"/>
    <w:rsid w:val="00951F32"/>
    <w:rsid w:val="00980327"/>
    <w:rsid w:val="00986478"/>
    <w:rsid w:val="009B5557"/>
    <w:rsid w:val="009C6E29"/>
    <w:rsid w:val="009E225B"/>
    <w:rsid w:val="009F1067"/>
    <w:rsid w:val="00A0379B"/>
    <w:rsid w:val="00A31E01"/>
    <w:rsid w:val="00A527AD"/>
    <w:rsid w:val="00A635D9"/>
    <w:rsid w:val="00A718CF"/>
    <w:rsid w:val="00AE48A0"/>
    <w:rsid w:val="00AE61BE"/>
    <w:rsid w:val="00AF3732"/>
    <w:rsid w:val="00B16F25"/>
    <w:rsid w:val="00B24422"/>
    <w:rsid w:val="00B308B9"/>
    <w:rsid w:val="00B66B81"/>
    <w:rsid w:val="00B71E6F"/>
    <w:rsid w:val="00B80C20"/>
    <w:rsid w:val="00B844FE"/>
    <w:rsid w:val="00B86B4F"/>
    <w:rsid w:val="00B967C0"/>
    <w:rsid w:val="00BA1F84"/>
    <w:rsid w:val="00BC562B"/>
    <w:rsid w:val="00C12AEE"/>
    <w:rsid w:val="00C307AB"/>
    <w:rsid w:val="00C33014"/>
    <w:rsid w:val="00C33434"/>
    <w:rsid w:val="00C34869"/>
    <w:rsid w:val="00C413BF"/>
    <w:rsid w:val="00C42EB6"/>
    <w:rsid w:val="00C85096"/>
    <w:rsid w:val="00CB20EF"/>
    <w:rsid w:val="00CC1F3B"/>
    <w:rsid w:val="00CD12CB"/>
    <w:rsid w:val="00CD36CF"/>
    <w:rsid w:val="00CF1DCA"/>
    <w:rsid w:val="00D101B4"/>
    <w:rsid w:val="00D579FC"/>
    <w:rsid w:val="00D81C16"/>
    <w:rsid w:val="00D8670D"/>
    <w:rsid w:val="00DD3AB4"/>
    <w:rsid w:val="00DD3D5D"/>
    <w:rsid w:val="00DE526B"/>
    <w:rsid w:val="00DF199D"/>
    <w:rsid w:val="00E01542"/>
    <w:rsid w:val="00E365F1"/>
    <w:rsid w:val="00E62F48"/>
    <w:rsid w:val="00E831B3"/>
    <w:rsid w:val="00E835AB"/>
    <w:rsid w:val="00E95FBC"/>
    <w:rsid w:val="00EB290E"/>
    <w:rsid w:val="00EC098F"/>
    <w:rsid w:val="00EC5E63"/>
    <w:rsid w:val="00ED66D1"/>
    <w:rsid w:val="00EE70CB"/>
    <w:rsid w:val="00F41CA2"/>
    <w:rsid w:val="00F443C0"/>
    <w:rsid w:val="00F62EFB"/>
    <w:rsid w:val="00F709E0"/>
    <w:rsid w:val="00F939A4"/>
    <w:rsid w:val="00F953CE"/>
    <w:rsid w:val="00FA7B09"/>
    <w:rsid w:val="00FC2CA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B4685"/>
  <w15:chartTrackingRefBased/>
  <w15:docId w15:val="{39DFA208-1630-4EAF-8659-3D9E7249C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1">
    <w:name w:val="heading 1"/>
    <w:basedOn w:val="Normal"/>
    <w:next w:val="Normal"/>
    <w:link w:val="Heading1Char"/>
    <w:uiPriority w:val="9"/>
    <w:semiHidden/>
    <w:locked/>
    <w:rsid w:val="008B67F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locked/>
    <w:rsid w:val="008B67F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locked/>
    <w:rsid w:val="00E835AB"/>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Heading4Char">
    <w:name w:val="Heading 4 Char"/>
    <w:basedOn w:val="DefaultParagraphFont"/>
    <w:link w:val="Heading4"/>
    <w:uiPriority w:val="9"/>
    <w:rsid w:val="00E835AB"/>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E835A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ing1Char">
    <w:name w:val="Heading 1 Char"/>
    <w:basedOn w:val="DefaultParagraphFont"/>
    <w:link w:val="Heading1"/>
    <w:uiPriority w:val="9"/>
    <w:semiHidden/>
    <w:rsid w:val="008B67F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8B67F9"/>
    <w:rPr>
      <w:rFonts w:asciiTheme="majorHAnsi" w:eastAsiaTheme="majorEastAsia" w:hAnsiTheme="majorHAnsi" w:cstheme="majorBidi"/>
      <w:color w:val="2E74B5" w:themeColor="accent1" w:themeShade="BF"/>
      <w:sz w:val="26"/>
      <w:szCs w:val="26"/>
    </w:rPr>
  </w:style>
  <w:style w:type="character" w:customStyle="1" w:styleId="SectionBodyChar">
    <w:name w:val="Section Body Char"/>
    <w:link w:val="SectionBody"/>
    <w:rsid w:val="003C7845"/>
    <w:rPr>
      <w:rFonts w:eastAsia="Calibri"/>
      <w:color w:val="000000"/>
    </w:rPr>
  </w:style>
  <w:style w:type="character" w:customStyle="1" w:styleId="ArticleHeadingChar">
    <w:name w:val="Article Heading Char"/>
    <w:link w:val="ArticleHeading"/>
    <w:rsid w:val="003B306A"/>
    <w:rPr>
      <w:rFonts w:eastAsia="Calibri"/>
      <w:b/>
      <w:caps/>
      <w:color w:val="000000"/>
      <w:sz w:val="24"/>
    </w:rPr>
  </w:style>
  <w:style w:type="character" w:customStyle="1" w:styleId="SectionHeadingChar">
    <w:name w:val="Section Heading Char"/>
    <w:link w:val="SectionHeading"/>
    <w:rsid w:val="003B306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0078">
      <w:bodyDiv w:val="1"/>
      <w:marLeft w:val="0"/>
      <w:marRight w:val="0"/>
      <w:marTop w:val="0"/>
      <w:marBottom w:val="0"/>
      <w:divBdr>
        <w:top w:val="none" w:sz="0" w:space="0" w:color="auto"/>
        <w:left w:val="none" w:sz="0" w:space="0" w:color="auto"/>
        <w:bottom w:val="none" w:sz="0" w:space="0" w:color="auto"/>
        <w:right w:val="none" w:sz="0" w:space="0" w:color="auto"/>
      </w:divBdr>
    </w:div>
    <w:div w:id="184514413">
      <w:bodyDiv w:val="1"/>
      <w:marLeft w:val="0"/>
      <w:marRight w:val="0"/>
      <w:marTop w:val="0"/>
      <w:marBottom w:val="0"/>
      <w:divBdr>
        <w:top w:val="none" w:sz="0" w:space="0" w:color="auto"/>
        <w:left w:val="none" w:sz="0" w:space="0" w:color="auto"/>
        <w:bottom w:val="none" w:sz="0" w:space="0" w:color="auto"/>
        <w:right w:val="none" w:sz="0" w:space="0" w:color="auto"/>
      </w:divBdr>
    </w:div>
    <w:div w:id="266667188">
      <w:bodyDiv w:val="1"/>
      <w:marLeft w:val="0"/>
      <w:marRight w:val="0"/>
      <w:marTop w:val="0"/>
      <w:marBottom w:val="0"/>
      <w:divBdr>
        <w:top w:val="none" w:sz="0" w:space="0" w:color="auto"/>
        <w:left w:val="none" w:sz="0" w:space="0" w:color="auto"/>
        <w:bottom w:val="none" w:sz="0" w:space="0" w:color="auto"/>
        <w:right w:val="none" w:sz="0" w:space="0" w:color="auto"/>
      </w:divBdr>
    </w:div>
    <w:div w:id="310529047">
      <w:bodyDiv w:val="1"/>
      <w:marLeft w:val="0"/>
      <w:marRight w:val="0"/>
      <w:marTop w:val="0"/>
      <w:marBottom w:val="0"/>
      <w:divBdr>
        <w:top w:val="none" w:sz="0" w:space="0" w:color="auto"/>
        <w:left w:val="none" w:sz="0" w:space="0" w:color="auto"/>
        <w:bottom w:val="none" w:sz="0" w:space="0" w:color="auto"/>
        <w:right w:val="none" w:sz="0" w:space="0" w:color="auto"/>
      </w:divBdr>
    </w:div>
    <w:div w:id="893080503">
      <w:bodyDiv w:val="1"/>
      <w:marLeft w:val="0"/>
      <w:marRight w:val="0"/>
      <w:marTop w:val="0"/>
      <w:marBottom w:val="0"/>
      <w:divBdr>
        <w:top w:val="none" w:sz="0" w:space="0" w:color="auto"/>
        <w:left w:val="none" w:sz="0" w:space="0" w:color="auto"/>
        <w:bottom w:val="none" w:sz="0" w:space="0" w:color="auto"/>
        <w:right w:val="none" w:sz="0" w:space="0" w:color="auto"/>
      </w:divBdr>
    </w:div>
    <w:div w:id="1023630663">
      <w:bodyDiv w:val="1"/>
      <w:marLeft w:val="0"/>
      <w:marRight w:val="0"/>
      <w:marTop w:val="0"/>
      <w:marBottom w:val="0"/>
      <w:divBdr>
        <w:top w:val="none" w:sz="0" w:space="0" w:color="auto"/>
        <w:left w:val="none" w:sz="0" w:space="0" w:color="auto"/>
        <w:bottom w:val="none" w:sz="0" w:space="0" w:color="auto"/>
        <w:right w:val="none" w:sz="0" w:space="0" w:color="auto"/>
      </w:divBdr>
    </w:div>
    <w:div w:id="138294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B2F49AA1B841549D3935070F4C1414"/>
        <w:category>
          <w:name w:val="General"/>
          <w:gallery w:val="placeholder"/>
        </w:category>
        <w:types>
          <w:type w:val="bbPlcHdr"/>
        </w:types>
        <w:behaviors>
          <w:behavior w:val="content"/>
        </w:behaviors>
        <w:guid w:val="{0158852F-76F7-44A7-886C-B38D8C842C24}"/>
      </w:docPartPr>
      <w:docPartBody>
        <w:p w:rsidR="00807CD8" w:rsidRDefault="007A02BF">
          <w:pPr>
            <w:pStyle w:val="00B2F49AA1B841549D3935070F4C1414"/>
          </w:pPr>
          <w:r w:rsidRPr="00B844FE">
            <w:t>Prefix Text</w:t>
          </w:r>
        </w:p>
      </w:docPartBody>
    </w:docPart>
    <w:docPart>
      <w:docPartPr>
        <w:name w:val="44A110FEAFBB495FB59EA1E79C7FDDAA"/>
        <w:category>
          <w:name w:val="General"/>
          <w:gallery w:val="placeholder"/>
        </w:category>
        <w:types>
          <w:type w:val="bbPlcHdr"/>
        </w:types>
        <w:behaviors>
          <w:behavior w:val="content"/>
        </w:behaviors>
        <w:guid w:val="{F42D4CB0-64B8-4798-8DC0-C32CD8916EBA}"/>
      </w:docPartPr>
      <w:docPartBody>
        <w:p w:rsidR="00807CD8" w:rsidRDefault="007A02BF">
          <w:pPr>
            <w:pStyle w:val="44A110FEAFBB495FB59EA1E79C7FDDAA"/>
          </w:pPr>
          <w:r w:rsidRPr="00B844FE">
            <w:t>[Type here]</w:t>
          </w:r>
        </w:p>
      </w:docPartBody>
    </w:docPart>
    <w:docPart>
      <w:docPartPr>
        <w:name w:val="107CEE699AD1471C9F4451E1015CFCCA"/>
        <w:category>
          <w:name w:val="General"/>
          <w:gallery w:val="placeholder"/>
        </w:category>
        <w:types>
          <w:type w:val="bbPlcHdr"/>
        </w:types>
        <w:behaviors>
          <w:behavior w:val="content"/>
        </w:behaviors>
        <w:guid w:val="{0431F0D3-BC1A-46A0-881A-17DB8333906A}"/>
      </w:docPartPr>
      <w:docPartBody>
        <w:p w:rsidR="00807CD8" w:rsidRDefault="007A02BF">
          <w:pPr>
            <w:pStyle w:val="107CEE699AD1471C9F4451E1015CFCCA"/>
          </w:pPr>
          <w:r w:rsidRPr="00B844FE">
            <w:t>Number</w:t>
          </w:r>
        </w:p>
      </w:docPartBody>
    </w:docPart>
    <w:docPart>
      <w:docPartPr>
        <w:name w:val="650C961B95AD40D988B65F04A2C73EF3"/>
        <w:category>
          <w:name w:val="General"/>
          <w:gallery w:val="placeholder"/>
        </w:category>
        <w:types>
          <w:type w:val="bbPlcHdr"/>
        </w:types>
        <w:behaviors>
          <w:behavior w:val="content"/>
        </w:behaviors>
        <w:guid w:val="{FA9E4991-6198-43F0-826D-53F7534A826D}"/>
      </w:docPartPr>
      <w:docPartBody>
        <w:p w:rsidR="00807CD8" w:rsidRDefault="007A02BF">
          <w:pPr>
            <w:pStyle w:val="650C961B95AD40D988B65F04A2C73EF3"/>
          </w:pPr>
          <w:r w:rsidRPr="00B844FE">
            <w:t>Enter Sponsors Here</w:t>
          </w:r>
        </w:p>
      </w:docPartBody>
    </w:docPart>
    <w:docPart>
      <w:docPartPr>
        <w:name w:val="2EE5A3732D334979B5E845C231778437"/>
        <w:category>
          <w:name w:val="General"/>
          <w:gallery w:val="placeholder"/>
        </w:category>
        <w:types>
          <w:type w:val="bbPlcHdr"/>
        </w:types>
        <w:behaviors>
          <w:behavior w:val="content"/>
        </w:behaviors>
        <w:guid w:val="{720880B9-D1D4-4878-98B4-22E377C2261A}"/>
      </w:docPartPr>
      <w:docPartBody>
        <w:p w:rsidR="00807CD8" w:rsidRDefault="007A02BF">
          <w:pPr>
            <w:pStyle w:val="2EE5A3732D334979B5E845C23177843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2BF"/>
    <w:rsid w:val="00130E6D"/>
    <w:rsid w:val="00187F53"/>
    <w:rsid w:val="007A02BF"/>
    <w:rsid w:val="00807CD8"/>
    <w:rsid w:val="00830228"/>
    <w:rsid w:val="00CC3BD8"/>
    <w:rsid w:val="00D654D0"/>
    <w:rsid w:val="00EF32FB"/>
    <w:rsid w:val="00EF5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B2F49AA1B841549D3935070F4C1414">
    <w:name w:val="00B2F49AA1B841549D3935070F4C1414"/>
  </w:style>
  <w:style w:type="paragraph" w:customStyle="1" w:styleId="44A110FEAFBB495FB59EA1E79C7FDDAA">
    <w:name w:val="44A110FEAFBB495FB59EA1E79C7FDDAA"/>
  </w:style>
  <w:style w:type="paragraph" w:customStyle="1" w:styleId="107CEE699AD1471C9F4451E1015CFCCA">
    <w:name w:val="107CEE699AD1471C9F4451E1015CFCCA"/>
  </w:style>
  <w:style w:type="paragraph" w:customStyle="1" w:styleId="650C961B95AD40D988B65F04A2C73EF3">
    <w:name w:val="650C961B95AD40D988B65F04A2C73EF3"/>
  </w:style>
  <w:style w:type="character" w:styleId="PlaceholderText">
    <w:name w:val="Placeholder Text"/>
    <w:basedOn w:val="DefaultParagraphFont"/>
    <w:uiPriority w:val="99"/>
    <w:semiHidden/>
    <w:rPr>
      <w:color w:val="808080"/>
    </w:rPr>
  </w:style>
  <w:style w:type="paragraph" w:customStyle="1" w:styleId="2EE5A3732D334979B5E845C231778437">
    <w:name w:val="2EE5A3732D334979B5E845C2317784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016FA-B6E5-4774-9E8B-B4A3AE588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Viglianco</dc:creator>
  <cp:keywords/>
  <dc:description/>
  <cp:lastModifiedBy>Robert Altmann</cp:lastModifiedBy>
  <cp:revision>3</cp:revision>
  <cp:lastPrinted>2023-01-12T15:09:00Z</cp:lastPrinted>
  <dcterms:created xsi:type="dcterms:W3CDTF">2023-01-18T18:44:00Z</dcterms:created>
  <dcterms:modified xsi:type="dcterms:W3CDTF">2023-01-19T19:19:00Z</dcterms:modified>
</cp:coreProperties>
</file>